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4D4" w:rsidRPr="003A74D4" w:rsidRDefault="003A74D4" w:rsidP="003A74D4">
      <w:pPr>
        <w:pStyle w:val="NormalWeb"/>
        <w:ind w:right="720"/>
        <w:jc w:val="both"/>
        <w:rPr>
          <w:b/>
          <w:color w:val="000000"/>
          <w:sz w:val="36"/>
          <w:szCs w:val="36"/>
          <w:shd w:val="clear" w:color="auto" w:fill="FFFFFF"/>
        </w:rPr>
      </w:pPr>
      <w:r>
        <w:tab/>
      </w:r>
      <w:r>
        <w:tab/>
      </w:r>
      <w:bookmarkStart w:id="0" w:name="_GoBack"/>
      <w:bookmarkEnd w:id="0"/>
    </w:p>
    <w:p w:rsidR="003A74D4" w:rsidRDefault="003A74D4" w:rsidP="003A74D4">
      <w:pPr>
        <w:pStyle w:val="NormalWeb"/>
        <w:ind w:left="2880" w:right="720" w:firstLine="720"/>
        <w:jc w:val="both"/>
        <w:rPr>
          <w:b/>
          <w:color w:val="000000"/>
          <w:sz w:val="36"/>
          <w:szCs w:val="36"/>
          <w:shd w:val="clear" w:color="auto" w:fill="FFFFFF"/>
        </w:rPr>
      </w:pPr>
    </w:p>
    <w:p w:rsidR="003A74D4" w:rsidRPr="003A74D4" w:rsidRDefault="003A74D4" w:rsidP="003A74D4">
      <w:pPr>
        <w:pStyle w:val="NormalWeb"/>
        <w:ind w:left="2880" w:right="720" w:firstLine="720"/>
        <w:jc w:val="both"/>
        <w:rPr>
          <w:b/>
          <w:color w:val="FF0000"/>
          <w:sz w:val="36"/>
          <w:szCs w:val="36"/>
          <w:u w:val="single"/>
          <w:shd w:val="clear" w:color="auto" w:fill="FFFFFF"/>
        </w:rPr>
      </w:pPr>
      <w:r w:rsidRPr="003A74D4">
        <w:rPr>
          <w:b/>
          <w:color w:val="FF0000"/>
          <w:sz w:val="36"/>
          <w:szCs w:val="36"/>
          <w:u w:val="single"/>
          <w:shd w:val="clear" w:color="auto" w:fill="FFFFFF"/>
        </w:rPr>
        <w:t>ITC (MS ACT) (ONLINE)</w:t>
      </w:r>
    </w:p>
    <w:tbl>
      <w:tblPr>
        <w:tblW w:w="4679" w:type="pct"/>
        <w:tblInd w:w="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0560"/>
      </w:tblGrid>
      <w:tr w:rsidR="003A74D4" w:rsidRPr="003A74D4" w:rsidTr="003A74D4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Scanned Copy of Copy of Provisional/Permanent Certificate of Registry.</w:t>
            </w:r>
          </w:p>
        </w:tc>
      </w:tr>
      <w:tr w:rsidR="003A74D4" w:rsidRPr="003A74D4" w:rsidTr="003A74D4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Scanned Copy of Copy of existing Tonnage Certificate in case of existing ships. </w:t>
            </w:r>
          </w:p>
        </w:tc>
      </w:tr>
      <w:tr w:rsidR="003A74D4" w:rsidRPr="003A74D4" w:rsidTr="003A74D4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Scanned Copy of Final Tonnage computation duly verified by DGS in case of passenger ships or RO in case of a newly built cargo ship.</w:t>
            </w:r>
          </w:p>
        </w:tc>
      </w:tr>
      <w:tr w:rsidR="003A74D4" w:rsidRPr="003A74D4" w:rsidTr="003A74D4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Scanned Copy of previous approved tonnage volumes from Flag or RO for existing cargo ships</w:t>
            </w:r>
          </w:p>
        </w:tc>
      </w:tr>
      <w:tr w:rsidR="003A74D4" w:rsidRPr="003A74D4" w:rsidTr="003A74D4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</w:rPr>
              <w:t>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 xml:space="preserve">Scanned Copy of Class Certificate with which the vessel </w:t>
            </w:r>
            <w:proofErr w:type="gramStart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is classed</w:t>
            </w:r>
            <w:proofErr w:type="gramEnd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3A74D4" w:rsidRPr="003A74D4" w:rsidTr="003A74D4">
        <w:trPr>
          <w:trHeight w:val="30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eastAsia="Times New Roman" w:hAnsi="Times New Roman" w:cs="Times New Roman"/>
                <w:b/>
                <w:bCs/>
                <w:color w:val="333333"/>
                <w:sz w:val="36"/>
                <w:szCs w:val="36"/>
              </w:rPr>
              <w:t>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:rsidR="003A74D4" w:rsidRPr="003A74D4" w:rsidRDefault="003A74D4" w:rsidP="002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</w:rPr>
            </w:pPr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 xml:space="preserve">Scanned Copy of payment receipt of </w:t>
            </w:r>
            <w:proofErr w:type="spellStart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Rs</w:t>
            </w:r>
            <w:proofErr w:type="spellEnd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 xml:space="preserve"> 1000 to </w:t>
            </w:r>
            <w:proofErr w:type="gramStart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be paid</w:t>
            </w:r>
            <w:proofErr w:type="gramEnd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 xml:space="preserve"> online through </w:t>
            </w:r>
            <w:proofErr w:type="spellStart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bharatkosh</w:t>
            </w:r>
            <w:proofErr w:type="spellEnd"/>
            <w:r w:rsidRPr="003A74D4">
              <w:rPr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 xml:space="preserve"> only.</w:t>
            </w:r>
          </w:p>
        </w:tc>
      </w:tr>
    </w:tbl>
    <w:p w:rsidR="003A74D4" w:rsidRDefault="003A74D4" w:rsidP="003A74D4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A74D4" w:rsidRDefault="003A74D4" w:rsidP="003A74D4">
      <w:pPr>
        <w:pStyle w:val="NormalWeb"/>
        <w:ind w:right="72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D76C0" w:rsidRDefault="005D76C0"/>
    <w:sectPr w:rsidR="005D76C0" w:rsidSect="00AC0528">
      <w:pgSz w:w="16443" w:h="11907" w:orient="landscape"/>
      <w:pgMar w:top="1418" w:right="2387" w:bottom="1440" w:left="2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91"/>
    <w:rsid w:val="003A74D4"/>
    <w:rsid w:val="005D76C0"/>
    <w:rsid w:val="008F1491"/>
    <w:rsid w:val="00A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EB1F"/>
  <w15:chartTrackingRefBased/>
  <w15:docId w15:val="{21115F68-4E19-4075-BAE3-1CD8F61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4D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</dc:creator>
  <cp:keywords/>
  <dc:description/>
  <cp:lastModifiedBy>Sneha</cp:lastModifiedBy>
  <cp:revision>2</cp:revision>
  <dcterms:created xsi:type="dcterms:W3CDTF">2025-06-25T11:29:00Z</dcterms:created>
  <dcterms:modified xsi:type="dcterms:W3CDTF">2025-06-25T11:30:00Z</dcterms:modified>
</cp:coreProperties>
</file>